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15" w:rsidRDefault="008E7215" w:rsidP="008E72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Инициативный проект </w:t>
      </w:r>
    </w:p>
    <w:p w:rsidR="008E7215" w:rsidRDefault="008E7215" w:rsidP="008E721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BE0028">
        <w:rPr>
          <w:rFonts w:ascii="Times New Roman" w:hAnsi="Times New Roman"/>
          <w:color w:val="000000"/>
          <w:sz w:val="26"/>
          <w:szCs w:val="26"/>
        </w:rPr>
        <w:t>12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BE0028">
        <w:rPr>
          <w:rFonts w:ascii="Times New Roman" w:hAnsi="Times New Roman"/>
          <w:color w:val="000000"/>
          <w:sz w:val="26"/>
          <w:szCs w:val="26"/>
        </w:rPr>
        <w:t xml:space="preserve"> сентября 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="00BE0028">
        <w:rPr>
          <w:rFonts w:ascii="Times New Roman" w:hAnsi="Times New Roman"/>
          <w:color w:val="000000"/>
          <w:sz w:val="26"/>
          <w:szCs w:val="26"/>
        </w:rPr>
        <w:t xml:space="preserve">24 </w:t>
      </w:r>
      <w:r>
        <w:rPr>
          <w:rFonts w:ascii="Times New Roman" w:hAnsi="Times New Roman"/>
          <w:color w:val="000000"/>
          <w:sz w:val="26"/>
          <w:szCs w:val="26"/>
        </w:rPr>
        <w:t>г.</w:t>
      </w:r>
    </w:p>
    <w:p w:rsidR="008E7215" w:rsidRDefault="008E7215" w:rsidP="008E72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351"/>
        <w:gridCol w:w="4524"/>
      </w:tblGrid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8E7215" w:rsidTr="008E7215">
        <w:trPr>
          <w:trHeight w:val="3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6" w:rsidRPr="0094391C" w:rsidRDefault="00996286" w:rsidP="0099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391C">
              <w:rPr>
                <w:rFonts w:ascii="Times New Roman" w:eastAsiaTheme="minorEastAsia" w:hAnsi="Times New Roman" w:cs="Courier New"/>
                <w:sz w:val="24"/>
                <w:szCs w:val="24"/>
                <w:lang w:eastAsia="ru-RU"/>
              </w:rPr>
              <w:t xml:space="preserve">Обустройство места захоронения (кладбища) </w:t>
            </w:r>
            <w:proofErr w:type="gramStart"/>
            <w:r w:rsidRPr="0094391C">
              <w:rPr>
                <w:rFonts w:ascii="Times New Roman" w:eastAsiaTheme="minorEastAsia" w:hAnsi="Times New Roman" w:cs="Courier New"/>
                <w:sz w:val="24"/>
                <w:szCs w:val="24"/>
                <w:lang w:eastAsia="ru-RU"/>
              </w:rPr>
              <w:t>в</w:t>
            </w:r>
            <w:proofErr w:type="gramEnd"/>
            <w:r w:rsidRPr="0094391C">
              <w:rPr>
                <w:rFonts w:ascii="Times New Roman" w:eastAsiaTheme="minorEastAsia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91C">
              <w:rPr>
                <w:rFonts w:ascii="Times New Roman" w:eastAsiaTheme="minorEastAsia" w:hAnsi="Times New Roman" w:cs="Courier New"/>
                <w:sz w:val="24"/>
                <w:szCs w:val="24"/>
                <w:lang w:eastAsia="ru-RU"/>
              </w:rPr>
              <w:t>с</w:t>
            </w:r>
            <w:proofErr w:type="gramEnd"/>
            <w:r w:rsidRPr="0094391C">
              <w:rPr>
                <w:rFonts w:ascii="Times New Roman" w:eastAsiaTheme="minorEastAsia" w:hAnsi="Times New Roman" w:cs="Courier New"/>
                <w:sz w:val="24"/>
                <w:szCs w:val="24"/>
                <w:lang w:eastAsia="ru-RU"/>
              </w:rPr>
              <w:t>. Усть-Тара Тарского  муниципального района Омской области</w:t>
            </w:r>
          </w:p>
          <w:p w:rsidR="008E7215" w:rsidRPr="0094391C" w:rsidRDefault="008E7215" w:rsidP="009962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 w:rsidP="000C7C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</w:t>
            </w:r>
            <w:proofErr w:type="spellStart"/>
            <w:r w:rsidR="009B714A">
              <w:rPr>
                <w:rFonts w:ascii="Times New Roman" w:hAnsi="Times New Roman"/>
                <w:sz w:val="24"/>
                <w:szCs w:val="24"/>
                <w:lang w:eastAsia="ru-RU"/>
              </w:rPr>
              <w:t>Усть-Тарского</w:t>
            </w:r>
            <w:proofErr w:type="spellEnd"/>
            <w:r w:rsidR="000C7C36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ельского поселения Тарского муниципального района Омской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2" w:rsidRPr="0094391C" w:rsidRDefault="00963982" w:rsidP="0096398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3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сельского поселения по содержанию мест захоронения в соответствии со ст. 14 Федерального закона от 06.10.2003 года № 131-ФЗ «Об общих принципах организации местного самоуправления в Российской Федерации»</w:t>
            </w:r>
          </w:p>
          <w:p w:rsidR="008E7215" w:rsidRPr="0094391C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215" w:rsidTr="001F393D">
        <w:trPr>
          <w:trHeight w:val="8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A1" w:rsidRPr="00580AA1" w:rsidRDefault="00F83832" w:rsidP="0058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4" w:firstLine="70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Омская область, </w:t>
            </w:r>
            <w:r w:rsidR="00580AA1" w:rsidRPr="00580AA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Тарский муниципальный район, </w:t>
            </w:r>
            <w:proofErr w:type="gramStart"/>
            <w:r w:rsidR="00580AA1" w:rsidRPr="00580AA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="00580AA1" w:rsidRPr="00580AA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 Усть-Тара, ул. Зеленая</w:t>
            </w:r>
          </w:p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D" w:rsidRDefault="001F393D" w:rsidP="001F39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п</w:t>
            </w:r>
            <w:r w:rsidR="00F83832">
              <w:rPr>
                <w:rFonts w:ascii="Times New Roman" w:hAnsi="Times New Roman"/>
                <w:sz w:val="24"/>
                <w:szCs w:val="24"/>
              </w:rPr>
              <w:t>риведение места</w:t>
            </w:r>
            <w:r w:rsidR="007D40B0" w:rsidRPr="00F83832">
              <w:rPr>
                <w:rFonts w:ascii="Times New Roman" w:hAnsi="Times New Roman"/>
                <w:sz w:val="24"/>
                <w:szCs w:val="24"/>
              </w:rPr>
              <w:t xml:space="preserve"> захоронения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(кладбища)</w:t>
            </w:r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F83832">
              <w:rPr>
                <w:rFonts w:ascii="Times New Roman" w:hAnsi="Times New Roman"/>
                <w:color w:val="000000"/>
                <w:sz w:val="24"/>
                <w:szCs w:val="24"/>
              </w:rPr>
              <w:t>надлежащее состояние</w:t>
            </w:r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8383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соответствующее</w:t>
            </w:r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требованиям</w:t>
            </w:r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СанПиНа</w:t>
            </w:r>
            <w:proofErr w:type="spellEnd"/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2.1.2882-11 «Гигиенические требования к размещению, устройству и содержанию кладбищ, зданий и сооружений похоронного назначения»</w:t>
            </w:r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F393D" w:rsidRDefault="001F393D" w:rsidP="001F39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Задачи:</w:t>
            </w:r>
          </w:p>
          <w:p w:rsidR="001F393D" w:rsidRDefault="001F393D" w:rsidP="00262FD4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установка нового ограждения </w:t>
            </w:r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F83832">
              <w:rPr>
                <w:rFonts w:ascii="Times New Roman" w:hAnsi="Times New Roman"/>
                <w:sz w:val="24"/>
                <w:szCs w:val="24"/>
              </w:rPr>
              <w:t xml:space="preserve"> захоронения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(кладбища);</w:t>
            </w:r>
          </w:p>
          <w:p w:rsidR="001F393D" w:rsidRDefault="001F393D" w:rsidP="00262FD4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забетонированной площадки для сбора мусора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393D" w:rsidRDefault="001F393D" w:rsidP="00262FD4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D40B0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строительство общественного туалета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D40B0" w:rsidRPr="00F83832" w:rsidRDefault="001F393D" w:rsidP="00262FD4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установка малых архитектурных форм (лавочка, стол, урна)</w:t>
            </w:r>
          </w:p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Pr="00963982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639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F83832" w:rsidP="00262F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855B8" w:rsidRPr="00F83832">
              <w:rPr>
                <w:rFonts w:ascii="Times New Roman" w:hAnsi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8855B8" w:rsidRPr="00F83832">
              <w:rPr>
                <w:rFonts w:ascii="Times New Roman" w:hAnsi="Times New Roman"/>
                <w:sz w:val="24"/>
                <w:szCs w:val="24"/>
              </w:rPr>
              <w:t>Усть-Тарского</w:t>
            </w:r>
            <w:proofErr w:type="spellEnd"/>
            <w:r w:rsidR="008855B8" w:rsidRPr="00F83832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проживает 143 человека (в том числе в с. Усть-Тара 105 человек).</w:t>
            </w:r>
            <w:proofErr w:type="gramEnd"/>
            <w:r w:rsidR="008855B8" w:rsidRPr="00F83832">
              <w:rPr>
                <w:rFonts w:ascii="Times New Roman" w:hAnsi="Times New Roman"/>
                <w:sz w:val="24"/>
                <w:szCs w:val="24"/>
              </w:rPr>
              <w:t>  Поселение имеет одно место захоронения, которое в настоящее время</w:t>
            </w:r>
            <w:r w:rsidR="008855B8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находится в неудовлетворительном состоянии</w:t>
            </w:r>
            <w:r w:rsidR="001F3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855B8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санитарным нормам </w:t>
            </w:r>
            <w:r w:rsidR="008855B8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устройству кладбищ предъявляются серьезные требования, исполнение которых необходимо для правильного функционирования объекта. В рамках реализации инициативного проекта планируется</w:t>
            </w:r>
            <w:r w:rsidR="001F3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демонтаж старого</w:t>
            </w:r>
            <w:r w:rsidR="001F393D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разрушенного ограждения</w:t>
            </w:r>
            <w:r w:rsidR="001F3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7058E">
              <w:rPr>
                <w:rFonts w:ascii="Times New Roman" w:hAnsi="Times New Roman"/>
                <w:color w:val="000000"/>
                <w:sz w:val="24"/>
                <w:szCs w:val="24"/>
              </w:rPr>
              <w:t>вырубка кустарниковой растительности, уборка мусора,</w:t>
            </w:r>
            <w:r w:rsidR="001F39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55B8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058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нового ограждения</w:t>
            </w:r>
            <w:r w:rsidR="008855B8" w:rsidRPr="00F83832">
              <w:rPr>
                <w:rFonts w:ascii="Times New Roman" w:hAnsi="Times New Roman"/>
                <w:color w:val="000000"/>
                <w:sz w:val="24"/>
                <w:szCs w:val="24"/>
              </w:rPr>
              <w:t>, обустройство площадки для сбора мусора, строительство общественного туалета</w:t>
            </w:r>
            <w:r w:rsidR="00C7058E">
              <w:rPr>
                <w:rFonts w:ascii="Times New Roman" w:hAnsi="Times New Roman"/>
                <w:color w:val="000000"/>
                <w:sz w:val="24"/>
                <w:szCs w:val="24"/>
              </w:rPr>
              <w:t>, установка стола с лавочкой, урной</w:t>
            </w:r>
          </w:p>
        </w:tc>
      </w:tr>
      <w:tr w:rsidR="008E7215" w:rsidTr="008E7215">
        <w:trPr>
          <w:trHeight w:val="3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C7058E" w:rsidP="00E9660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ачественное ограждение </w:t>
            </w:r>
            <w:r w:rsidR="00FB3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периметру </w:t>
            </w:r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кладбища в с</w:t>
            </w:r>
            <w:proofErr w:type="gramStart"/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сть-Тара облагородит внешний вид территории, </w:t>
            </w:r>
            <w:r w:rsidR="00FB3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позволит обезопасить место, </w:t>
            </w:r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будет способствовать привлечению граждан к соблюдению чистоты и порядка при посещении кладбища. Будут соблюдены требования </w:t>
            </w:r>
            <w:proofErr w:type="spellStart"/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 обустройства площадки для мусора, установки мусорного контейнера и общественного туалета</w:t>
            </w:r>
            <w:r w:rsidR="00C618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Учитывая высокую заинтересованность жителей </w:t>
            </w:r>
            <w:proofErr w:type="spellStart"/>
            <w:r w:rsidR="00C618CB">
              <w:rPr>
                <w:rFonts w:ascii="Times New Roman" w:hAnsi="Times New Roman"/>
                <w:color w:val="000000"/>
                <w:sz w:val="24"/>
                <w:szCs w:val="24"/>
              </w:rPr>
              <w:t>Усть-Тарского</w:t>
            </w:r>
            <w:proofErr w:type="spellEnd"/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в реализации проекта</w:t>
            </w:r>
            <w:r w:rsidR="00C618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F1F32" w:rsidRPr="00C7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значительная часть населения примет непосредственное участие в его реализации, что будет способствовать активному и бережному отношению жителей к поддержанию достигнут</w:t>
            </w:r>
            <w:r w:rsidR="00E9660B">
              <w:rPr>
                <w:rFonts w:ascii="Times New Roman" w:hAnsi="Times New Roman"/>
                <w:color w:val="000000"/>
                <w:sz w:val="24"/>
                <w:szCs w:val="24"/>
              </w:rPr>
              <w:t>ого уровня обустройства объекта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C618CB" w:rsidP="00C6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за счет средств местного бюджета с привлеченим добровольных взносов (инициативных платежей) населения, наведение порядка на ежегодных субботниках силами жителей поселения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="00C61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           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C618CB" w:rsidP="00211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являются все жители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Усть-Тарского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за исключением детей до 6 лет </w:t>
            </w:r>
            <w:r w:rsidR="00211A60">
              <w:rPr>
                <w:rFonts w:ascii="Times New Roman" w:hAnsi="Times New Roman"/>
                <w:color w:val="000000"/>
                <w:sz w:val="24"/>
                <w:szCs w:val="24"/>
              </w:rPr>
              <w:t>(143 - 7 = 136 человек)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5B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20.10.2025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Pr="00EA5FCB" w:rsidRDefault="00EA5FCB" w:rsidP="00EA5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FCB"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>Абулгазина</w:t>
            </w:r>
            <w:proofErr w:type="spellEnd"/>
            <w:r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EA5FCB">
              <w:rPr>
                <w:rFonts w:ascii="Times New Roman" w:hAnsi="Times New Roman"/>
                <w:color w:val="1D1D1D"/>
                <w:spacing w:val="-4"/>
                <w:sz w:val="24"/>
                <w:szCs w:val="24"/>
              </w:rPr>
              <w:t>Нелли</w:t>
            </w:r>
            <w:r>
              <w:rPr>
                <w:rFonts w:ascii="Times New Roman" w:hAnsi="Times New Roman"/>
                <w:color w:val="1D1D1D"/>
                <w:spacing w:val="-4"/>
                <w:sz w:val="24"/>
                <w:szCs w:val="24"/>
              </w:rPr>
              <w:t xml:space="preserve"> </w:t>
            </w:r>
            <w:r w:rsidRPr="00EA5FCB">
              <w:rPr>
                <w:rFonts w:ascii="Times New Roman" w:hAnsi="Times New Roman"/>
                <w:color w:val="262626"/>
                <w:spacing w:val="-4"/>
                <w:sz w:val="24"/>
                <w:szCs w:val="24"/>
              </w:rPr>
              <w:t>Анатольевна</w:t>
            </w:r>
            <w:r>
              <w:rPr>
                <w:rFonts w:ascii="Times New Roman" w:hAnsi="Times New Roman"/>
                <w:color w:val="262626"/>
                <w:spacing w:val="-4"/>
                <w:sz w:val="24"/>
                <w:szCs w:val="24"/>
              </w:rPr>
              <w:t>,</w:t>
            </w:r>
            <w:r w:rsidRPr="00EA5FCB">
              <w:rPr>
                <w:rFonts w:ascii="Times New Roman" w:hAnsi="Times New Roman"/>
                <w:color w:val="1C1C1C"/>
                <w:spacing w:val="-2"/>
                <w:sz w:val="24"/>
                <w:szCs w:val="24"/>
              </w:rPr>
              <w:t xml:space="preserve"> Волкова</w:t>
            </w:r>
            <w:r>
              <w:rPr>
                <w:rFonts w:ascii="Times New Roman" w:hAnsi="Times New Roman"/>
                <w:color w:val="1C1C1C"/>
                <w:spacing w:val="-2"/>
                <w:sz w:val="24"/>
                <w:szCs w:val="24"/>
              </w:rPr>
              <w:t xml:space="preserve"> </w:t>
            </w:r>
            <w:r w:rsidRPr="00EA5FCB">
              <w:rPr>
                <w:rFonts w:ascii="Times New Roman" w:hAnsi="Times New Roman"/>
                <w:color w:val="1F1F1F"/>
                <w:spacing w:val="-2"/>
                <w:sz w:val="24"/>
                <w:szCs w:val="24"/>
              </w:rPr>
              <w:t>Рита</w:t>
            </w:r>
            <w:r>
              <w:rPr>
                <w:rFonts w:ascii="Times New Roman" w:hAnsi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r w:rsidRPr="00EA5FCB">
              <w:rPr>
                <w:rFonts w:ascii="Times New Roman" w:hAnsi="Times New Roman"/>
                <w:color w:val="1D1D1D"/>
                <w:spacing w:val="-2"/>
                <w:sz w:val="24"/>
                <w:szCs w:val="24"/>
              </w:rPr>
              <w:t>Васильевна</w:t>
            </w:r>
            <w:r w:rsidRPr="00EA5FCB">
              <w:rPr>
                <w:rFonts w:ascii="Times New Roman" w:hAnsi="Times New Roman"/>
                <w:color w:val="23232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5FCB">
              <w:rPr>
                <w:rFonts w:ascii="Times New Roman" w:hAnsi="Times New Roman"/>
                <w:color w:val="232323"/>
                <w:spacing w:val="-4"/>
                <w:sz w:val="24"/>
                <w:szCs w:val="24"/>
              </w:rPr>
              <w:t>Завязочникова</w:t>
            </w:r>
            <w:proofErr w:type="spellEnd"/>
            <w:r>
              <w:rPr>
                <w:rFonts w:ascii="Times New Roman" w:hAnsi="Times New Roman"/>
                <w:color w:val="232323"/>
                <w:spacing w:val="-4"/>
                <w:sz w:val="24"/>
                <w:szCs w:val="24"/>
              </w:rPr>
              <w:t xml:space="preserve"> </w:t>
            </w:r>
            <w:r w:rsidRPr="00EA5FCB">
              <w:rPr>
                <w:rFonts w:ascii="Times New Roman" w:hAnsi="Times New Roman"/>
                <w:color w:val="232323"/>
                <w:spacing w:val="-4"/>
                <w:sz w:val="24"/>
                <w:szCs w:val="24"/>
              </w:rPr>
              <w:t>Любовь</w:t>
            </w:r>
            <w:r>
              <w:rPr>
                <w:rFonts w:ascii="Times New Roman" w:hAnsi="Times New Roman"/>
                <w:color w:val="232323"/>
                <w:spacing w:val="-4"/>
                <w:sz w:val="24"/>
                <w:szCs w:val="24"/>
              </w:rPr>
              <w:t xml:space="preserve"> </w:t>
            </w:r>
            <w:r w:rsidRPr="00EA5FCB">
              <w:rPr>
                <w:rFonts w:ascii="Times New Roman" w:hAnsi="Times New Roman"/>
                <w:color w:val="282828"/>
                <w:spacing w:val="-4"/>
                <w:sz w:val="24"/>
                <w:szCs w:val="24"/>
              </w:rPr>
              <w:t>Ивановна</w:t>
            </w:r>
          </w:p>
        </w:tc>
      </w:tr>
      <w:tr w:rsidR="008E7215" w:rsidTr="008E7215">
        <w:trPr>
          <w:trHeight w:val="3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5B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A5F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  <w:r w:rsidR="00EA5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887,85</w:t>
            </w:r>
            <w:r w:rsidR="00EA5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 w:rsidP="000C7C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 w:rsidR="009B714A">
              <w:rPr>
                <w:rFonts w:ascii="Times New Roman" w:hAnsi="Times New Roman"/>
                <w:sz w:val="26"/>
                <w:szCs w:val="26"/>
              </w:rPr>
              <w:t>Усть-Тарского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Тарского муниципального района Омской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EA5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56 000,00 рублей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EA5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34 000,00 рублей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5B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A5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5B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A5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5B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5B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  <w:r w:rsidR="002D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жителей села в демонтаже старого забора, сборе мусора,</w:t>
            </w:r>
            <w:r w:rsidR="00262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78E">
              <w:rPr>
                <w:rFonts w:ascii="Times New Roman" w:hAnsi="Times New Roman"/>
                <w:color w:val="000000"/>
                <w:sz w:val="24"/>
                <w:szCs w:val="24"/>
              </w:rPr>
              <w:t>сухой растительности</w:t>
            </w:r>
          </w:p>
        </w:tc>
      </w:tr>
      <w:tr w:rsidR="008E7215" w:rsidTr="008E721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15" w:rsidRDefault="008E7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5" w:rsidRDefault="002D678E" w:rsidP="002D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Нефинансовое участие МУП «Рубин», СПК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Нагорновский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безвозмездном предоставлении специализированной техники для вывоза демонтированного забора, мусора с объекта   </w:t>
            </w:r>
          </w:p>
        </w:tc>
      </w:tr>
    </w:tbl>
    <w:p w:rsidR="008E7215" w:rsidRDefault="008E7215" w:rsidP="008E7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215" w:rsidRPr="00A921F3" w:rsidRDefault="00A921F3" w:rsidP="00A921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21F3">
        <w:rPr>
          <w:rFonts w:ascii="Times New Roman" w:hAnsi="Times New Roman"/>
          <w:color w:val="000000"/>
          <w:sz w:val="24"/>
          <w:szCs w:val="24"/>
        </w:rPr>
        <w:t>П</w:t>
      </w:r>
      <w:r w:rsidR="008E7215" w:rsidRPr="00A921F3">
        <w:rPr>
          <w:rFonts w:ascii="Times New Roman" w:hAnsi="Times New Roman"/>
          <w:color w:val="000000"/>
          <w:sz w:val="24"/>
          <w:szCs w:val="24"/>
        </w:rPr>
        <w:t>редставител</w:t>
      </w:r>
      <w:r w:rsidRPr="00A921F3">
        <w:rPr>
          <w:rFonts w:ascii="Times New Roman" w:hAnsi="Times New Roman"/>
          <w:color w:val="000000"/>
          <w:sz w:val="24"/>
          <w:szCs w:val="24"/>
        </w:rPr>
        <w:t>и</w:t>
      </w:r>
      <w:r w:rsidR="008E7215" w:rsidRPr="00A921F3">
        <w:rPr>
          <w:rFonts w:ascii="Times New Roman" w:hAnsi="Times New Roman"/>
          <w:color w:val="000000"/>
          <w:sz w:val="24"/>
          <w:szCs w:val="24"/>
        </w:rPr>
        <w:t xml:space="preserve"> инициа</w:t>
      </w:r>
      <w:r w:rsidRPr="00A921F3">
        <w:rPr>
          <w:rFonts w:ascii="Times New Roman" w:hAnsi="Times New Roman"/>
          <w:color w:val="000000"/>
          <w:sz w:val="24"/>
          <w:szCs w:val="24"/>
        </w:rPr>
        <w:t>тивной группы</w:t>
      </w:r>
    </w:p>
    <w:p w:rsidR="00A921F3" w:rsidRDefault="00A921F3" w:rsidP="00A921F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vertAlign w:val="superscript"/>
        </w:rPr>
      </w:pPr>
    </w:p>
    <w:p w:rsidR="00A921F3" w:rsidRDefault="00A921F3" w:rsidP="008E7215">
      <w:pPr>
        <w:spacing w:after="0" w:line="240" w:lineRule="auto"/>
        <w:jc w:val="both"/>
        <w:rPr>
          <w:rFonts w:ascii="Times New Roman" w:hAnsi="Times New Roman"/>
          <w:color w:val="262626"/>
          <w:spacing w:val="-4"/>
          <w:sz w:val="24"/>
          <w:szCs w:val="24"/>
        </w:rPr>
      </w:pPr>
      <w:proofErr w:type="spellStart"/>
      <w:r w:rsidRPr="00EA5FCB">
        <w:rPr>
          <w:rFonts w:ascii="Times New Roman" w:hAnsi="Times New Roman"/>
          <w:color w:val="1A1A1A"/>
          <w:spacing w:val="-4"/>
          <w:sz w:val="24"/>
          <w:szCs w:val="24"/>
        </w:rPr>
        <w:t>Абулгазина</w:t>
      </w:r>
      <w:proofErr w:type="spellEnd"/>
      <w:r>
        <w:rPr>
          <w:rFonts w:ascii="Times New Roman" w:hAnsi="Times New Roman"/>
          <w:color w:val="1A1A1A"/>
          <w:spacing w:val="-4"/>
          <w:sz w:val="24"/>
          <w:szCs w:val="24"/>
        </w:rPr>
        <w:t xml:space="preserve"> </w:t>
      </w:r>
      <w:r w:rsidRPr="00EA5FCB">
        <w:rPr>
          <w:rFonts w:ascii="Times New Roman" w:hAnsi="Times New Roman"/>
          <w:color w:val="1D1D1D"/>
          <w:spacing w:val="-4"/>
          <w:sz w:val="24"/>
          <w:szCs w:val="24"/>
        </w:rPr>
        <w:t>Нелли</w:t>
      </w:r>
      <w:r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A5FCB">
        <w:rPr>
          <w:rFonts w:ascii="Times New Roman" w:hAnsi="Times New Roman"/>
          <w:color w:val="262626"/>
          <w:spacing w:val="-4"/>
          <w:sz w:val="24"/>
          <w:szCs w:val="24"/>
        </w:rPr>
        <w:t>Анатольевна</w:t>
      </w:r>
    </w:p>
    <w:p w:rsidR="00A921F3" w:rsidRDefault="00A921F3" w:rsidP="008E7215">
      <w:pPr>
        <w:spacing w:after="0" w:line="240" w:lineRule="auto"/>
        <w:jc w:val="both"/>
        <w:rPr>
          <w:rFonts w:ascii="Times New Roman" w:hAnsi="Times New Roman"/>
          <w:color w:val="1D1D1D"/>
          <w:spacing w:val="-2"/>
          <w:sz w:val="24"/>
          <w:szCs w:val="24"/>
        </w:rPr>
      </w:pPr>
      <w:r w:rsidRPr="00EA5FCB">
        <w:rPr>
          <w:rFonts w:ascii="Times New Roman" w:hAnsi="Times New Roman"/>
          <w:color w:val="1C1C1C"/>
          <w:spacing w:val="-2"/>
          <w:sz w:val="24"/>
          <w:szCs w:val="24"/>
        </w:rPr>
        <w:t>Волкова</w:t>
      </w:r>
      <w:r>
        <w:rPr>
          <w:rFonts w:ascii="Times New Roman" w:hAnsi="Times New Roman"/>
          <w:color w:val="1C1C1C"/>
          <w:spacing w:val="-2"/>
          <w:sz w:val="24"/>
          <w:szCs w:val="24"/>
        </w:rPr>
        <w:t xml:space="preserve"> </w:t>
      </w:r>
      <w:r w:rsidRPr="00EA5FCB">
        <w:rPr>
          <w:rFonts w:ascii="Times New Roman" w:hAnsi="Times New Roman"/>
          <w:color w:val="1F1F1F"/>
          <w:spacing w:val="-2"/>
          <w:sz w:val="24"/>
          <w:szCs w:val="24"/>
        </w:rPr>
        <w:t>Рита</w:t>
      </w:r>
      <w:r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Pr="00EA5FCB">
        <w:rPr>
          <w:rFonts w:ascii="Times New Roman" w:hAnsi="Times New Roman"/>
          <w:color w:val="1D1D1D"/>
          <w:spacing w:val="-2"/>
          <w:sz w:val="24"/>
          <w:szCs w:val="24"/>
        </w:rPr>
        <w:t>Васильевн</w:t>
      </w:r>
      <w:r>
        <w:rPr>
          <w:rFonts w:ascii="Times New Roman" w:hAnsi="Times New Roman"/>
          <w:color w:val="1D1D1D"/>
          <w:spacing w:val="-2"/>
          <w:sz w:val="24"/>
          <w:szCs w:val="24"/>
        </w:rPr>
        <w:t>а</w:t>
      </w:r>
    </w:p>
    <w:p w:rsidR="008E7215" w:rsidRPr="00A921F3" w:rsidRDefault="00A921F3" w:rsidP="008E7215">
      <w:pPr>
        <w:spacing w:after="0" w:line="240" w:lineRule="auto"/>
        <w:jc w:val="both"/>
        <w:rPr>
          <w:rFonts w:ascii="Times New Roman" w:hAnsi="Times New Roman"/>
          <w:color w:val="1D1D1D"/>
          <w:spacing w:val="-2"/>
          <w:sz w:val="24"/>
          <w:szCs w:val="24"/>
        </w:rPr>
      </w:pPr>
      <w:proofErr w:type="spellStart"/>
      <w:r w:rsidRPr="00EA5FCB">
        <w:rPr>
          <w:rFonts w:ascii="Times New Roman" w:hAnsi="Times New Roman"/>
          <w:color w:val="232323"/>
          <w:spacing w:val="-4"/>
          <w:sz w:val="24"/>
          <w:szCs w:val="24"/>
        </w:rPr>
        <w:t>Завязочникова</w:t>
      </w:r>
      <w:proofErr w:type="spellEnd"/>
      <w:r>
        <w:rPr>
          <w:rFonts w:ascii="Times New Roman" w:hAnsi="Times New Roman"/>
          <w:color w:val="232323"/>
          <w:spacing w:val="-4"/>
          <w:sz w:val="24"/>
          <w:szCs w:val="24"/>
        </w:rPr>
        <w:t xml:space="preserve"> </w:t>
      </w:r>
      <w:r w:rsidRPr="00EA5FCB">
        <w:rPr>
          <w:rFonts w:ascii="Times New Roman" w:hAnsi="Times New Roman"/>
          <w:color w:val="232323"/>
          <w:spacing w:val="-4"/>
          <w:sz w:val="24"/>
          <w:szCs w:val="24"/>
        </w:rPr>
        <w:t>Любовь</w:t>
      </w:r>
      <w:r>
        <w:rPr>
          <w:rFonts w:ascii="Times New Roman" w:hAnsi="Times New Roman"/>
          <w:color w:val="232323"/>
          <w:spacing w:val="-4"/>
          <w:sz w:val="24"/>
          <w:szCs w:val="24"/>
        </w:rPr>
        <w:t xml:space="preserve"> </w:t>
      </w:r>
      <w:r w:rsidRPr="00EA5FCB">
        <w:rPr>
          <w:rFonts w:ascii="Times New Roman" w:hAnsi="Times New Roman"/>
          <w:color w:val="282828"/>
          <w:spacing w:val="-4"/>
          <w:sz w:val="24"/>
          <w:szCs w:val="24"/>
        </w:rPr>
        <w:t>Ивановна</w:t>
      </w:r>
    </w:p>
    <w:sectPr w:rsidR="008E7215" w:rsidRPr="00A921F3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15"/>
    <w:rsid w:val="00060818"/>
    <w:rsid w:val="00064565"/>
    <w:rsid w:val="000C7BB3"/>
    <w:rsid w:val="000C7C36"/>
    <w:rsid w:val="001F393D"/>
    <w:rsid w:val="00211A60"/>
    <w:rsid w:val="00262FD4"/>
    <w:rsid w:val="002D678E"/>
    <w:rsid w:val="003D591F"/>
    <w:rsid w:val="004D129B"/>
    <w:rsid w:val="00580AA1"/>
    <w:rsid w:val="005B5A1E"/>
    <w:rsid w:val="007D40B0"/>
    <w:rsid w:val="007E344E"/>
    <w:rsid w:val="008855B8"/>
    <w:rsid w:val="008C2A23"/>
    <w:rsid w:val="008E7215"/>
    <w:rsid w:val="00917F64"/>
    <w:rsid w:val="0094391C"/>
    <w:rsid w:val="009603D9"/>
    <w:rsid w:val="00963982"/>
    <w:rsid w:val="00996286"/>
    <w:rsid w:val="00996B92"/>
    <w:rsid w:val="009B714A"/>
    <w:rsid w:val="00A921F3"/>
    <w:rsid w:val="00BE0028"/>
    <w:rsid w:val="00C618CB"/>
    <w:rsid w:val="00C65153"/>
    <w:rsid w:val="00C7058E"/>
    <w:rsid w:val="00CD021C"/>
    <w:rsid w:val="00DA650E"/>
    <w:rsid w:val="00E32AD1"/>
    <w:rsid w:val="00E708AD"/>
    <w:rsid w:val="00E9660B"/>
    <w:rsid w:val="00EA5FCB"/>
    <w:rsid w:val="00EF1F32"/>
    <w:rsid w:val="00F83832"/>
    <w:rsid w:val="00FB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1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2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">
    <w:name w:val="Абзац"/>
    <w:uiPriority w:val="99"/>
    <w:rsid w:val="008E72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8E7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E72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8E72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8E72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29</cp:revision>
  <cp:lastPrinted>2021-10-25T08:57:00Z</cp:lastPrinted>
  <dcterms:created xsi:type="dcterms:W3CDTF">2021-01-27T03:11:00Z</dcterms:created>
  <dcterms:modified xsi:type="dcterms:W3CDTF">2024-10-01T11:48:00Z</dcterms:modified>
</cp:coreProperties>
</file>